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7656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 xml:space="preserve">Министерство образования и науки Удмуртской Республики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 xml:space="preserve">Муниципалитет г. Сарапула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15</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2512400)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 xml:space="preserve">г. Сарапул </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765669" w:id="5"/>
    <w:p>
      <w:pPr>
        <w:sectPr>
          <w:pgSz w:w="11906" w:h="16383" w:orient="portrait"/>
        </w:sectPr>
      </w:pPr>
    </w:p>
    <w:bookmarkEnd w:id="5"/>
    <w:bookmarkEnd w:id="0"/>
    <w:bookmarkStart w:name="block-1876567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18765672" w:id="7"/>
    <w:p>
      <w:pPr>
        <w:sectPr>
          <w:pgSz w:w="11906" w:h="16383" w:orient="portrait"/>
        </w:sectPr>
      </w:pPr>
    </w:p>
    <w:bookmarkEnd w:id="7"/>
    <w:bookmarkEnd w:id="6"/>
    <w:bookmarkStart w:name="block-18765670"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8765670" w:id="9"/>
    <w:p>
      <w:pPr>
        <w:sectPr>
          <w:pgSz w:w="11906" w:h="16383" w:orient="portrait"/>
        </w:sectPr>
      </w:pPr>
    </w:p>
    <w:bookmarkEnd w:id="9"/>
    <w:bookmarkEnd w:id="8"/>
    <w:bookmarkStart w:name="block-18765671"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8765671" w:id="11"/>
    <w:p>
      <w:pPr>
        <w:sectPr>
          <w:pgSz w:w="11906" w:h="16383" w:orient="portrait"/>
        </w:sectPr>
      </w:pPr>
    </w:p>
    <w:bookmarkEnd w:id="11"/>
    <w:bookmarkEnd w:id="10"/>
    <w:bookmarkStart w:name="block-1876566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18765666" w:id="13"/>
    <w:p>
      <w:pPr>
        <w:sectPr>
          <w:pgSz w:w="16383" w:h="11906" w:orient="landscape"/>
        </w:sectPr>
      </w:pPr>
    </w:p>
    <w:bookmarkEnd w:id="13"/>
    <w:bookmarkEnd w:id="12"/>
    <w:bookmarkStart w:name="block-1876566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2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Изобразительно-выразительные средства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4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765667" w:id="15"/>
    <w:p>
      <w:pPr>
        <w:sectPr>
          <w:pgSz w:w="16383" w:h="11906" w:orient="landscape"/>
        </w:sectPr>
      </w:pPr>
    </w:p>
    <w:bookmarkEnd w:id="15"/>
    <w:bookmarkEnd w:id="14"/>
    <w:bookmarkStart w:name="block-1876566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765668"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